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0C" w:rsidRDefault="005C6E0C" w:rsidP="002D7FF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-5943</wp:posOffset>
                </wp:positionH>
                <wp:positionV relativeFrom="paragraph">
                  <wp:posOffset>-31629</wp:posOffset>
                </wp:positionV>
                <wp:extent cx="6041204" cy="652409"/>
                <wp:effectExtent l="0" t="0" r="1714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204" cy="6524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E0C" w:rsidRPr="005C6E0C" w:rsidRDefault="005C6E0C" w:rsidP="005C6E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6E0C">
                              <w:rPr>
                                <w:b/>
                                <w:sz w:val="24"/>
                                <w:szCs w:val="24"/>
                              </w:rPr>
                              <w:t>Fiche pratique :</w:t>
                            </w:r>
                          </w:p>
                          <w:p w:rsidR="005C6E0C" w:rsidRPr="005C6E0C" w:rsidRDefault="005C6E0C" w:rsidP="005C6E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6E0C">
                              <w:rPr>
                                <w:b/>
                                <w:sz w:val="24"/>
                                <w:szCs w:val="24"/>
                              </w:rPr>
                              <w:t>Protection juridique des agents publics de l’Etat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45pt;margin-top:-2.5pt;width:475.7pt;height:5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" fillcolor="white [3201]" strokecolor="black [3200]" strokeweight="2pt">
                <v:textbox>
                  <w:txbxContent>
                    <w:p w:rsidR="005C6E0C" w:rsidRPr="005C6E0C" w:rsidRDefault="005C6E0C" w:rsidP="005C6E0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6E0C">
                        <w:rPr>
                          <w:b/>
                          <w:sz w:val="24"/>
                          <w:szCs w:val="24"/>
                        </w:rPr>
                        <w:t>Fiche pratique :</w:t>
                      </w:r>
                    </w:p>
                    <w:p w:rsidR="005C6E0C" w:rsidRPr="005C6E0C" w:rsidRDefault="005C6E0C" w:rsidP="005C6E0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6E0C">
                        <w:rPr>
                          <w:b/>
                          <w:sz w:val="24"/>
                          <w:szCs w:val="24"/>
                        </w:rPr>
                        <w:t>Protection juridique des agents publics de l’Etat</w:t>
                      </w:r>
                    </w:p>
                  </w:txbxContent>
                </v:textbox>
              </v:rect>
            </w:pict>
          </mc:Fallback>
        </mc:AlternateContent>
      </w:r>
    </w:p>
    <w:p w:rsidR="005C6E0C" w:rsidRDefault="005C6E0C" w:rsidP="002D7FF8">
      <w:pPr>
        <w:jc w:val="both"/>
      </w:pPr>
    </w:p>
    <w:p w:rsidR="00950C48" w:rsidRDefault="00950C48" w:rsidP="002D7FF8">
      <w:pPr>
        <w:jc w:val="both"/>
      </w:pPr>
    </w:p>
    <w:p w:rsidR="005C6E0C" w:rsidRDefault="005C6E0C" w:rsidP="002D7FF8">
      <w:pPr>
        <w:spacing w:after="0"/>
        <w:jc w:val="both"/>
      </w:pPr>
      <w:r>
        <w:t>Loi n°83-634 du 13 juillet 1983</w:t>
      </w:r>
    </w:p>
    <w:p w:rsidR="005C6E0C" w:rsidRDefault="005C6E0C" w:rsidP="002D7FF8">
      <w:pPr>
        <w:spacing w:after="0"/>
        <w:jc w:val="both"/>
      </w:pPr>
      <w:r>
        <w:t>Circulaire ministérielle n°2158 du 5 mai 2008</w:t>
      </w:r>
    </w:p>
    <w:p w:rsidR="005C6E0C" w:rsidRDefault="005C6E0C" w:rsidP="002D7FF8">
      <w:pPr>
        <w:spacing w:after="0"/>
        <w:jc w:val="both"/>
      </w:pPr>
    </w:p>
    <w:p w:rsidR="00003859" w:rsidRDefault="00003859" w:rsidP="002D7FF8">
      <w:pPr>
        <w:spacing w:after="0"/>
        <w:jc w:val="both"/>
      </w:pPr>
    </w:p>
    <w:p w:rsidR="005C6E0C" w:rsidRDefault="005C6E0C" w:rsidP="002D7FF8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Personnel concerné :</w:t>
      </w:r>
    </w:p>
    <w:p w:rsidR="005C6E0C" w:rsidRDefault="005C6E0C" w:rsidP="002D7FF8">
      <w:pPr>
        <w:spacing w:after="0"/>
        <w:jc w:val="both"/>
      </w:pPr>
      <w:r>
        <w:t xml:space="preserve">Agents publics de l’Etat et des EPLE, titulaires, stagiaires et non titulaires </w:t>
      </w:r>
    </w:p>
    <w:p w:rsidR="005C6E0C" w:rsidRDefault="005C6E0C" w:rsidP="002D7FF8">
      <w:pPr>
        <w:spacing w:after="0"/>
        <w:jc w:val="both"/>
      </w:pPr>
      <w:r>
        <w:t xml:space="preserve">N’en bénéficient pas les agents contractuels de droit privé (CAE) et les agents placés sous la responsabilité des collectivités territoriales (personnels </w:t>
      </w:r>
      <w:r w:rsidR="00990444">
        <w:t>techniques</w:t>
      </w:r>
      <w:r>
        <w:t>)</w:t>
      </w:r>
    </w:p>
    <w:p w:rsidR="005C6E0C" w:rsidRDefault="005C6E0C" w:rsidP="002D7FF8">
      <w:pPr>
        <w:spacing w:after="0"/>
        <w:jc w:val="both"/>
      </w:pPr>
    </w:p>
    <w:p w:rsidR="00003859" w:rsidRDefault="00003859" w:rsidP="002D7FF8">
      <w:pPr>
        <w:spacing w:after="0"/>
        <w:jc w:val="both"/>
      </w:pPr>
    </w:p>
    <w:p w:rsidR="005C6E0C" w:rsidRDefault="005C6E0C" w:rsidP="002D7FF8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Situations ouvrant droit à la protection :</w:t>
      </w:r>
    </w:p>
    <w:p w:rsidR="005C6E0C" w:rsidRDefault="00990444" w:rsidP="002D7FF8">
      <w:pPr>
        <w:pStyle w:val="Paragraphedeliste"/>
        <w:numPr>
          <w:ilvl w:val="0"/>
          <w:numId w:val="2"/>
        </w:numPr>
        <w:spacing w:after="0"/>
        <w:jc w:val="both"/>
      </w:pPr>
      <w:r w:rsidRPr="00990444">
        <w:t>Agressions diverses</w:t>
      </w:r>
      <w:r>
        <w:t> : menaces, diffamation, agressions physiques, harcèlement moral ou sexuel.</w:t>
      </w:r>
    </w:p>
    <w:p w:rsidR="00990444" w:rsidRDefault="00990444" w:rsidP="002D7FF8">
      <w:pPr>
        <w:pStyle w:val="Paragraphedeliste"/>
        <w:numPr>
          <w:ilvl w:val="0"/>
          <w:numId w:val="2"/>
        </w:numPr>
        <w:spacing w:after="0"/>
        <w:jc w:val="both"/>
      </w:pPr>
      <w:r>
        <w:t>Poursuites contre l’agent</w:t>
      </w:r>
      <w:r w:rsidR="002D7FF8">
        <w:t>.</w:t>
      </w:r>
    </w:p>
    <w:p w:rsidR="00990444" w:rsidRDefault="00990444" w:rsidP="002D7FF8">
      <w:pPr>
        <w:pStyle w:val="Paragraphedeliste"/>
        <w:numPr>
          <w:ilvl w:val="0"/>
          <w:numId w:val="2"/>
        </w:numPr>
        <w:spacing w:after="0"/>
        <w:jc w:val="both"/>
      </w:pPr>
      <w:r>
        <w:t>Actes commis à l’occasion de l’exercice des fonctions sur le lieu de travail ou en dehors</w:t>
      </w:r>
      <w:r w:rsidR="002D7FF8">
        <w:t>.</w:t>
      </w:r>
      <w:bookmarkStart w:id="0" w:name="_GoBack"/>
      <w:bookmarkEnd w:id="0"/>
    </w:p>
    <w:p w:rsidR="00990444" w:rsidRDefault="00990444" w:rsidP="002D7FF8">
      <w:pPr>
        <w:spacing w:after="0"/>
        <w:jc w:val="both"/>
      </w:pPr>
    </w:p>
    <w:p w:rsidR="00990444" w:rsidRDefault="00990444" w:rsidP="002D7FF8">
      <w:pPr>
        <w:pStyle w:val="Paragraphedeliste"/>
        <w:spacing w:after="0"/>
        <w:jc w:val="both"/>
      </w:pPr>
    </w:p>
    <w:p w:rsidR="00990444" w:rsidRDefault="00990444" w:rsidP="002D7FF8">
      <w:pPr>
        <w:pStyle w:val="Paragraphedeliste"/>
        <w:spacing w:after="0"/>
        <w:ind w:left="0"/>
        <w:jc w:val="both"/>
        <w:rPr>
          <w:b/>
          <w:u w:val="single"/>
        </w:rPr>
      </w:pPr>
      <w:r>
        <w:rPr>
          <w:b/>
          <w:u w:val="single"/>
        </w:rPr>
        <w:t>Procédure :</w:t>
      </w:r>
    </w:p>
    <w:p w:rsidR="00990444" w:rsidRDefault="00990444" w:rsidP="002D7FF8">
      <w:pPr>
        <w:pStyle w:val="Paragraphedeliste"/>
        <w:numPr>
          <w:ilvl w:val="0"/>
          <w:numId w:val="5"/>
        </w:numPr>
        <w:spacing w:after="0"/>
        <w:jc w:val="both"/>
      </w:pPr>
      <w:r>
        <w:t>Demande écrite adressée au service juridique du rectorat sous couvert hiérarchique : pour le second degré (chef d’établissement et DASEN), pour le 1</w:t>
      </w:r>
      <w:r w:rsidRPr="00990444">
        <w:rPr>
          <w:vertAlign w:val="superscript"/>
        </w:rPr>
        <w:t>er</w:t>
      </w:r>
      <w:r>
        <w:t xml:space="preserve"> degré (IEN et DASEN</w:t>
      </w:r>
      <w:r w:rsidR="003E6407">
        <w:t>)</w:t>
      </w:r>
    </w:p>
    <w:p w:rsidR="003E6407" w:rsidRDefault="00FE0CCF" w:rsidP="002D7FF8">
      <w:pPr>
        <w:pStyle w:val="Paragraphedeliste"/>
        <w:numPr>
          <w:ilvl w:val="0"/>
          <w:numId w:val="5"/>
        </w:numPr>
        <w:spacing w:after="0"/>
        <w:jc w:val="both"/>
      </w:pPr>
      <w:r>
        <w:t>Attention, les demandes pour harcèlement moral ou dans le cadre de conflit avec des collègues ou la hiérarchie sont à transmettre directement à la DRRH du rectorat.</w:t>
      </w:r>
    </w:p>
    <w:p w:rsidR="00FE0CCF" w:rsidRDefault="00FE0CCF" w:rsidP="002D7FF8">
      <w:pPr>
        <w:pStyle w:val="Paragraphedeliste"/>
        <w:numPr>
          <w:ilvl w:val="0"/>
          <w:numId w:val="5"/>
        </w:numPr>
        <w:spacing w:after="0"/>
        <w:jc w:val="both"/>
      </w:pPr>
      <w:r>
        <w:t>La demande doit être basée sur des faits précis, des témoignages éventuels, la copie du PV de dépôt de plainte si elle a été faite.</w:t>
      </w:r>
    </w:p>
    <w:p w:rsidR="00FE0CCF" w:rsidRDefault="00FE0CCF" w:rsidP="002D7FF8">
      <w:pPr>
        <w:pStyle w:val="Paragraphedeliste"/>
        <w:numPr>
          <w:ilvl w:val="0"/>
          <w:numId w:val="5"/>
        </w:numPr>
        <w:spacing w:after="0"/>
        <w:jc w:val="both"/>
      </w:pPr>
      <w:r>
        <w:t>Les avis pour le second degré du chef d’établissement et  de la DASEN ainsi que l’IEN et la DASEN pour le 1</w:t>
      </w:r>
      <w:r w:rsidRPr="00FE0CCF">
        <w:rPr>
          <w:vertAlign w:val="superscript"/>
        </w:rPr>
        <w:t>er</w:t>
      </w:r>
      <w:r>
        <w:t xml:space="preserve"> degré sont requis.</w:t>
      </w:r>
    </w:p>
    <w:p w:rsidR="00FE0CCF" w:rsidRDefault="00FE0CCF" w:rsidP="002D7FF8">
      <w:pPr>
        <w:spacing w:after="0"/>
        <w:jc w:val="both"/>
      </w:pPr>
    </w:p>
    <w:p w:rsidR="00003859" w:rsidRDefault="00003859" w:rsidP="002D7FF8">
      <w:pPr>
        <w:spacing w:after="0"/>
        <w:jc w:val="both"/>
      </w:pPr>
    </w:p>
    <w:p w:rsidR="00FE0CCF" w:rsidRDefault="00FE0CCF" w:rsidP="002D7FF8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Contenu de l’assistance juridique :</w:t>
      </w:r>
    </w:p>
    <w:p w:rsidR="00FE0CCF" w:rsidRDefault="00FE0CCF" w:rsidP="002D7FF8">
      <w:pPr>
        <w:pStyle w:val="Paragraphedeliste"/>
        <w:numPr>
          <w:ilvl w:val="0"/>
          <w:numId w:val="6"/>
        </w:numPr>
        <w:spacing w:after="0"/>
        <w:jc w:val="both"/>
      </w:pPr>
      <w:r>
        <w:t>La prise en charge des frais de justice (honoraires d’avocat essentiellement), prise en charge médicale…</w:t>
      </w:r>
    </w:p>
    <w:p w:rsidR="00FE0CCF" w:rsidRDefault="00FE0CCF" w:rsidP="002D7FF8">
      <w:pPr>
        <w:pStyle w:val="Paragraphedeliste"/>
        <w:numPr>
          <w:ilvl w:val="0"/>
          <w:numId w:val="6"/>
        </w:numPr>
        <w:spacing w:after="0"/>
        <w:jc w:val="both"/>
      </w:pPr>
      <w:r>
        <w:t>L’obligation pour l’avocat de passer une convention d’honoraires avec le rectorat.</w:t>
      </w:r>
    </w:p>
    <w:p w:rsidR="00FE0CCF" w:rsidRDefault="00FE0CCF" w:rsidP="002D7FF8">
      <w:pPr>
        <w:pStyle w:val="Paragraphedeliste"/>
        <w:numPr>
          <w:ilvl w:val="0"/>
          <w:numId w:val="6"/>
        </w:numPr>
        <w:spacing w:after="0"/>
        <w:jc w:val="both"/>
      </w:pPr>
      <w:r>
        <w:t>La protection doit être demandée à chaque étape de la procédure judiciaire.</w:t>
      </w:r>
    </w:p>
    <w:p w:rsidR="00FE0CCF" w:rsidRDefault="00FE0CCF" w:rsidP="002D7FF8">
      <w:pPr>
        <w:spacing w:after="0"/>
        <w:jc w:val="both"/>
      </w:pPr>
    </w:p>
    <w:p w:rsidR="00FE0CCF" w:rsidRDefault="00FE0CCF" w:rsidP="002D7FF8">
      <w:pPr>
        <w:spacing w:after="0"/>
        <w:jc w:val="both"/>
      </w:pPr>
    </w:p>
    <w:p w:rsidR="00FE0CCF" w:rsidRDefault="00FE0CCF" w:rsidP="002D7FF8">
      <w:pPr>
        <w:spacing w:after="0"/>
        <w:jc w:val="both"/>
        <w:rPr>
          <w:b/>
          <w:u w:val="single"/>
        </w:rPr>
      </w:pPr>
      <w:proofErr w:type="gramStart"/>
      <w:r w:rsidRPr="00FE0CCF">
        <w:rPr>
          <w:b/>
          <w:u w:val="single"/>
        </w:rPr>
        <w:t>Remarques</w:t>
      </w:r>
      <w:proofErr w:type="gramEnd"/>
      <w:r w:rsidRPr="00FE0CCF">
        <w:rPr>
          <w:b/>
          <w:u w:val="single"/>
        </w:rPr>
        <w:t> :</w:t>
      </w:r>
    </w:p>
    <w:p w:rsidR="00FE0CCF" w:rsidRPr="00FE0CCF" w:rsidRDefault="00FE0CCF" w:rsidP="002D7FF8">
      <w:pPr>
        <w:spacing w:after="0"/>
        <w:jc w:val="both"/>
      </w:pPr>
      <w:r>
        <w:t xml:space="preserve">Aucune disposition réglementaire n’impose un délai précis pour faire la demande. </w:t>
      </w:r>
      <w:r w:rsidR="00003859">
        <w:t>Seuls pour les délits de presse, le délai de prescription est de 3 mois à compter de la 1</w:t>
      </w:r>
      <w:r w:rsidR="00003859" w:rsidRPr="00003859">
        <w:rPr>
          <w:vertAlign w:val="superscript"/>
        </w:rPr>
        <w:t>ère</w:t>
      </w:r>
      <w:r w:rsidR="00003859">
        <w:t xml:space="preserve"> diffusion.</w:t>
      </w:r>
    </w:p>
    <w:sectPr w:rsidR="00FE0CCF" w:rsidRPr="00FE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ACA"/>
    <w:multiLevelType w:val="hybridMultilevel"/>
    <w:tmpl w:val="2CB818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C7A9A"/>
    <w:multiLevelType w:val="hybridMultilevel"/>
    <w:tmpl w:val="8EACDCBC"/>
    <w:lvl w:ilvl="0" w:tplc="040C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>
    <w:nsid w:val="2D543174"/>
    <w:multiLevelType w:val="hybridMultilevel"/>
    <w:tmpl w:val="F8E404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62594"/>
    <w:multiLevelType w:val="hybridMultilevel"/>
    <w:tmpl w:val="D45E98E4"/>
    <w:lvl w:ilvl="0" w:tplc="040C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>
    <w:nsid w:val="40717C9B"/>
    <w:multiLevelType w:val="hybridMultilevel"/>
    <w:tmpl w:val="1DAE19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108F6"/>
    <w:multiLevelType w:val="hybridMultilevel"/>
    <w:tmpl w:val="1D105B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0C"/>
    <w:rsid w:val="00003859"/>
    <w:rsid w:val="002D7FF8"/>
    <w:rsid w:val="003E6407"/>
    <w:rsid w:val="005C6E0C"/>
    <w:rsid w:val="00950C48"/>
    <w:rsid w:val="00990444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897C-700F-4580-8A68-20C921FC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jocelyne</cp:lastModifiedBy>
  <cp:revision>4</cp:revision>
  <dcterms:created xsi:type="dcterms:W3CDTF">2016-01-28T19:43:00Z</dcterms:created>
  <dcterms:modified xsi:type="dcterms:W3CDTF">2016-01-29T14:53:00Z</dcterms:modified>
</cp:coreProperties>
</file>